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402"/>
        <w:gridCol w:w="1843"/>
        <w:gridCol w:w="1843"/>
        <w:gridCol w:w="1843"/>
        <w:gridCol w:w="1842"/>
        <w:gridCol w:w="1531"/>
      </w:tblGrid>
      <w:tr w:rsidR="00301221" w14:paraId="52BB8ED2" w14:textId="77777777" w:rsidTr="005B6F18">
        <w:tc>
          <w:tcPr>
            <w:tcW w:w="15134" w:type="dxa"/>
            <w:gridSpan w:val="7"/>
          </w:tcPr>
          <w:p w14:paraId="36A0D296" w14:textId="78751794"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w:t>
            </w:r>
            <w:r w:rsidR="00393DAE">
              <w:rPr>
                <w:rFonts w:ascii="Comic Sans MS" w:hAnsi="Comic Sans MS"/>
                <w:b/>
                <w:u w:val="single"/>
              </w:rPr>
              <w:t>25</w:t>
            </w:r>
            <w:r w:rsidR="008467E0">
              <w:rPr>
                <w:rFonts w:ascii="Comic Sans MS" w:hAnsi="Comic Sans MS"/>
                <w:b/>
                <w:u w:val="single"/>
              </w:rPr>
              <w:t>.01.21</w:t>
            </w:r>
          </w:p>
        </w:tc>
      </w:tr>
      <w:tr w:rsidR="00301221" w14:paraId="1B8C096F" w14:textId="77777777" w:rsidTr="00302E1F">
        <w:tc>
          <w:tcPr>
            <w:tcW w:w="6232" w:type="dxa"/>
            <w:gridSpan w:val="2"/>
          </w:tcPr>
          <w:p w14:paraId="0062EF53" w14:textId="77777777" w:rsidR="00301221" w:rsidRDefault="00301221" w:rsidP="00301221"/>
        </w:tc>
        <w:tc>
          <w:tcPr>
            <w:tcW w:w="1843"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843"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843"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842"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302E1F">
        <w:tc>
          <w:tcPr>
            <w:tcW w:w="6232"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seaton brunel                Password: b</w:t>
            </w:r>
            <w:r w:rsidRPr="009532B7">
              <w:rPr>
                <w:rFonts w:ascii="Comic Sans MS" w:hAnsi="Comic Sans MS"/>
                <w:color w:val="002060"/>
                <w:sz w:val="20"/>
                <w:szCs w:val="20"/>
              </w:rPr>
              <w:t>runel</w:t>
            </w:r>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1843" w:type="dxa"/>
          </w:tcPr>
          <w:p w14:paraId="7490808E" w14:textId="3BF18149" w:rsidR="008467E0" w:rsidRPr="009532B7" w:rsidRDefault="00585EC1" w:rsidP="007957CA">
            <w:pPr>
              <w:rPr>
                <w:rFonts w:ascii="Comic Sans MS" w:hAnsi="Comic Sans MS"/>
                <w:color w:val="002060"/>
                <w:sz w:val="20"/>
                <w:szCs w:val="20"/>
              </w:rPr>
            </w:pPr>
            <w:r>
              <w:rPr>
                <w:rFonts w:ascii="Comic Sans MS" w:hAnsi="Comic Sans MS"/>
                <w:color w:val="002060"/>
                <w:sz w:val="20"/>
                <w:szCs w:val="20"/>
              </w:rPr>
              <w:t>Spelling practice</w:t>
            </w:r>
          </w:p>
        </w:tc>
        <w:tc>
          <w:tcPr>
            <w:tcW w:w="1843"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843" w:type="dxa"/>
          </w:tcPr>
          <w:p w14:paraId="41933CC1" w14:textId="77777777" w:rsidR="008467E0" w:rsidRDefault="00AA645D" w:rsidP="007957CA">
            <w:r>
              <w:rPr>
                <w:rFonts w:ascii="Comic Sans MS" w:hAnsi="Comic Sans MS"/>
                <w:color w:val="002060"/>
                <w:sz w:val="20"/>
                <w:szCs w:val="20"/>
              </w:rPr>
              <w:t>Joe Wicks – PE with Joe. 9am – 9:20am</w:t>
            </w:r>
          </w:p>
        </w:tc>
        <w:tc>
          <w:tcPr>
            <w:tcW w:w="1842"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0E19219" w14:textId="77777777" w:rsidR="000D6593" w:rsidRDefault="00301221" w:rsidP="00860B0D">
            <w:pPr>
              <w:rPr>
                <w:rFonts w:ascii="Comic Sans MS" w:hAnsi="Comic Sans MS"/>
                <w:color w:val="C45911" w:themeColor="accent2" w:themeShade="BF"/>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p w14:paraId="274D78B2" w14:textId="1C666FF4" w:rsidR="00301221" w:rsidRPr="00830E0C" w:rsidRDefault="000D6593" w:rsidP="00860B0D">
            <w:pPr>
              <w:rPr>
                <w:rFonts w:ascii="Comic Sans MS" w:hAnsi="Comic Sans MS"/>
                <w:color w:val="D38C2D"/>
                <w:sz w:val="20"/>
                <w:szCs w:val="20"/>
              </w:rPr>
            </w:pPr>
            <w:r>
              <w:rPr>
                <w:rFonts w:ascii="Comic Sans MS" w:hAnsi="Comic Sans MS"/>
                <w:color w:val="C45911" w:themeColor="accent2" w:themeShade="BF"/>
                <w:sz w:val="20"/>
                <w:szCs w:val="20"/>
              </w:rPr>
              <w:t>Silent letters</w:t>
            </w:r>
          </w:p>
        </w:tc>
        <w:tc>
          <w:tcPr>
            <w:tcW w:w="12304" w:type="dxa"/>
            <w:gridSpan w:val="6"/>
          </w:tcPr>
          <w:p w14:paraId="621C1210" w14:textId="42F56278"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0D6593">
              <w:rPr>
                <w:color w:val="00B050"/>
              </w:rPr>
              <w:t>chemical, climbing, muscles, sandwiches, subtle, doubtfully, breathe, designed, business, column.</w:t>
            </w:r>
          </w:p>
          <w:p w14:paraId="352DA6DA" w14:textId="30DBBF65" w:rsidR="000D6593" w:rsidRDefault="008467E0" w:rsidP="000D6593">
            <w:pPr>
              <w:rPr>
                <w:color w:val="00B050"/>
              </w:rPr>
            </w:pPr>
            <w:r>
              <w:rPr>
                <w:color w:val="00B050"/>
              </w:rPr>
              <w:t>M</w:t>
            </w:r>
            <w:r w:rsidR="007F6107">
              <w:rPr>
                <w:color w:val="00B050"/>
              </w:rPr>
              <w:t>rs Pickering</w:t>
            </w:r>
            <w:r>
              <w:rPr>
                <w:color w:val="00B050"/>
              </w:rPr>
              <w:t xml:space="preserve"> –</w:t>
            </w:r>
            <w:r w:rsidR="000D6593">
              <w:rPr>
                <w:color w:val="00B050"/>
              </w:rPr>
              <w:t xml:space="preserve"> ghost, high, light, comb, climb, knee, island, guess, sword, whole, </w:t>
            </w:r>
          </w:p>
          <w:p w14:paraId="45659A76" w14:textId="3E5A9C5E" w:rsidR="00FF470B" w:rsidRPr="000B6435" w:rsidRDefault="009B4BAE" w:rsidP="000D6593">
            <w:pPr>
              <w:rPr>
                <w:color w:val="00B050"/>
              </w:rPr>
            </w:pPr>
            <w:r w:rsidRPr="009B4BAE">
              <w:rPr>
                <w:color w:val="00B050"/>
              </w:rPr>
              <w:t>Can you put these words into sentences?</w:t>
            </w:r>
          </w:p>
        </w:tc>
      </w:tr>
      <w:tr w:rsidR="00301221" w14:paraId="59FBEF61" w14:textId="77777777" w:rsidTr="00302E1F">
        <w:tc>
          <w:tcPr>
            <w:tcW w:w="6232"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1843" w:type="dxa"/>
          </w:tcPr>
          <w:p w14:paraId="4912C943" w14:textId="00531489" w:rsidR="00585EC1" w:rsidRPr="00B53AB7" w:rsidRDefault="000D6593" w:rsidP="000D6593">
            <w:pPr>
              <w:rPr>
                <w:rFonts w:ascii="Comic Sans MS" w:hAnsi="Comic Sans MS"/>
                <w:color w:val="0070C0"/>
                <w:sz w:val="20"/>
                <w:szCs w:val="20"/>
              </w:rPr>
            </w:pPr>
            <w:r>
              <w:rPr>
                <w:rFonts w:ascii="Comic Sans MS" w:hAnsi="Comic Sans MS"/>
                <w:color w:val="0070C0"/>
                <w:sz w:val="20"/>
                <w:szCs w:val="20"/>
              </w:rPr>
              <w:t>Summary paragraph for newspaper report</w:t>
            </w:r>
          </w:p>
        </w:tc>
        <w:tc>
          <w:tcPr>
            <w:tcW w:w="1843" w:type="dxa"/>
          </w:tcPr>
          <w:p w14:paraId="70BFFA7C" w14:textId="15E20C66" w:rsidR="00301221" w:rsidRPr="00B53AB7" w:rsidRDefault="000D6593" w:rsidP="00301221">
            <w:pPr>
              <w:rPr>
                <w:rFonts w:ascii="Comic Sans MS" w:hAnsi="Comic Sans MS"/>
                <w:color w:val="0070C0"/>
                <w:sz w:val="20"/>
                <w:szCs w:val="20"/>
              </w:rPr>
            </w:pPr>
            <w:r>
              <w:rPr>
                <w:rFonts w:ascii="Comic Sans MS" w:hAnsi="Comic Sans MS"/>
                <w:color w:val="0070C0"/>
                <w:sz w:val="20"/>
                <w:szCs w:val="20"/>
              </w:rPr>
              <w:t>Editing final draft of newspaper report.</w:t>
            </w:r>
          </w:p>
        </w:tc>
        <w:tc>
          <w:tcPr>
            <w:tcW w:w="1843" w:type="dxa"/>
          </w:tcPr>
          <w:p w14:paraId="0FF95D83" w14:textId="5C114C5A" w:rsidR="00301221" w:rsidRPr="00B53AB7" w:rsidRDefault="000D6593" w:rsidP="00301221">
            <w:pPr>
              <w:rPr>
                <w:rFonts w:ascii="Comic Sans MS" w:hAnsi="Comic Sans MS"/>
                <w:color w:val="0070C0"/>
                <w:sz w:val="20"/>
                <w:szCs w:val="20"/>
              </w:rPr>
            </w:pPr>
            <w:r>
              <w:rPr>
                <w:rFonts w:ascii="Comic Sans MS" w:hAnsi="Comic Sans MS"/>
                <w:color w:val="0070C0"/>
                <w:sz w:val="20"/>
                <w:szCs w:val="20"/>
              </w:rPr>
              <w:t xml:space="preserve">Writing up newspaper report. </w:t>
            </w:r>
          </w:p>
        </w:tc>
        <w:tc>
          <w:tcPr>
            <w:tcW w:w="1842" w:type="dxa"/>
          </w:tcPr>
          <w:p w14:paraId="6C8524CF" w14:textId="19460944" w:rsidR="00301221" w:rsidRPr="00B53AB7" w:rsidRDefault="000D6593" w:rsidP="00301221">
            <w:pPr>
              <w:rPr>
                <w:rFonts w:ascii="Comic Sans MS" w:hAnsi="Comic Sans MS"/>
                <w:color w:val="0070C0"/>
                <w:sz w:val="20"/>
                <w:szCs w:val="20"/>
              </w:rPr>
            </w:pPr>
            <w:r>
              <w:rPr>
                <w:rFonts w:ascii="Comic Sans MS" w:hAnsi="Comic Sans MS"/>
                <w:color w:val="0070C0"/>
                <w:sz w:val="20"/>
                <w:szCs w:val="20"/>
              </w:rPr>
              <w:t xml:space="preserve">Finish newspaper report/Challenge Station </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302E1F">
        <w:trPr>
          <w:trHeight w:val="795"/>
        </w:trPr>
        <w:tc>
          <w:tcPr>
            <w:tcW w:w="6232"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1843" w:type="dxa"/>
          </w:tcPr>
          <w:p w14:paraId="03EEED3D" w14:textId="371C113C" w:rsidR="008E5907" w:rsidRPr="006E4D04" w:rsidRDefault="00302E1F"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calculate the area of any triangle.</w:t>
            </w:r>
          </w:p>
        </w:tc>
        <w:tc>
          <w:tcPr>
            <w:tcW w:w="1843" w:type="dxa"/>
          </w:tcPr>
          <w:p w14:paraId="7BF48CE3" w14:textId="09809D65" w:rsidR="008E5907" w:rsidRPr="006E4D04" w:rsidRDefault="00302E1F"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the area of a parallelogram. </w:t>
            </w:r>
          </w:p>
        </w:tc>
        <w:tc>
          <w:tcPr>
            <w:tcW w:w="1843" w:type="dxa"/>
          </w:tcPr>
          <w:p w14:paraId="47ACA574" w14:textId="079B28CE" w:rsidR="008E5907" w:rsidRPr="006E4D04" w:rsidRDefault="00302E1F"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understand volume as a measurement.  </w:t>
            </w:r>
          </w:p>
        </w:tc>
        <w:tc>
          <w:tcPr>
            <w:tcW w:w="1842" w:type="dxa"/>
          </w:tcPr>
          <w:p w14:paraId="4A4B5F79" w14:textId="452127A7" w:rsidR="008E5907" w:rsidRPr="006E4D04" w:rsidRDefault="00302E1F"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the volume of a 3-D object. </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302E1F">
        <w:tc>
          <w:tcPr>
            <w:tcW w:w="6232"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1843" w:type="dxa"/>
          </w:tcPr>
          <w:p w14:paraId="295CC1D1" w14:textId="07A49041" w:rsidR="00AA645D" w:rsidRPr="0009143B" w:rsidRDefault="00302E1F" w:rsidP="00AE59E0">
            <w:pPr>
              <w:rPr>
                <w:rFonts w:ascii="Comic Sans MS" w:hAnsi="Comic Sans MS"/>
                <w:bCs/>
                <w:color w:val="002060"/>
                <w:sz w:val="20"/>
                <w:szCs w:val="20"/>
              </w:rPr>
            </w:pPr>
            <w:r w:rsidRPr="00302E1F">
              <w:rPr>
                <w:rFonts w:ascii="Comic Sans MS" w:hAnsi="Comic Sans MS"/>
                <w:b/>
                <w:color w:val="002060"/>
                <w:sz w:val="20"/>
                <w:szCs w:val="20"/>
              </w:rPr>
              <w:t>History -</w:t>
            </w:r>
            <w:r>
              <w:rPr>
                <w:rFonts w:ascii="Comic Sans MS" w:hAnsi="Comic Sans MS"/>
                <w:bCs/>
                <w:color w:val="002060"/>
                <w:sz w:val="20"/>
                <w:szCs w:val="20"/>
              </w:rPr>
              <w:t xml:space="preserve"> </w:t>
            </w:r>
            <w:r w:rsidR="00612338" w:rsidRPr="0009143B">
              <w:rPr>
                <w:rFonts w:ascii="Comic Sans MS" w:hAnsi="Comic Sans MS"/>
                <w:bCs/>
                <w:color w:val="002060"/>
                <w:sz w:val="20"/>
                <w:szCs w:val="20"/>
              </w:rPr>
              <w:t>Timeline of space events.</w:t>
            </w:r>
          </w:p>
        </w:tc>
        <w:tc>
          <w:tcPr>
            <w:tcW w:w="1843" w:type="dxa"/>
          </w:tcPr>
          <w:p w14:paraId="04A0AD97" w14:textId="5BB02A88" w:rsidR="00A019F6" w:rsidRPr="0009143B" w:rsidRDefault="009D2CA6" w:rsidP="00A019F6">
            <w:pPr>
              <w:rPr>
                <w:rFonts w:ascii="Comic Sans MS" w:hAnsi="Comic Sans MS"/>
                <w:bCs/>
                <w:color w:val="002060"/>
                <w:sz w:val="20"/>
                <w:szCs w:val="20"/>
              </w:rPr>
            </w:pPr>
            <w:r w:rsidRPr="00302E1F">
              <w:rPr>
                <w:rFonts w:ascii="Comic Sans MS" w:hAnsi="Comic Sans MS"/>
                <w:b/>
                <w:color w:val="002060"/>
                <w:sz w:val="20"/>
                <w:szCs w:val="20"/>
              </w:rPr>
              <w:t>PSHE –</w:t>
            </w:r>
            <w:r w:rsidRPr="0009143B">
              <w:rPr>
                <w:rFonts w:ascii="Comic Sans MS" w:hAnsi="Comic Sans MS"/>
                <w:bCs/>
                <w:color w:val="002060"/>
                <w:sz w:val="20"/>
                <w:szCs w:val="20"/>
              </w:rPr>
              <w:t xml:space="preserve"> </w:t>
            </w:r>
            <w:r w:rsidR="00302E1F">
              <w:rPr>
                <w:rFonts w:ascii="Comic Sans MS" w:hAnsi="Comic Sans MS"/>
                <w:bCs/>
                <w:color w:val="002060"/>
                <w:sz w:val="20"/>
                <w:szCs w:val="20"/>
              </w:rPr>
              <w:t>Identify Problems in the world.</w:t>
            </w:r>
          </w:p>
          <w:p w14:paraId="66842AA4" w14:textId="147295BF" w:rsidR="00AA645D" w:rsidRPr="003274FD" w:rsidRDefault="009D2CA6" w:rsidP="00A019F6">
            <w:pPr>
              <w:rPr>
                <w:rFonts w:ascii="Comic Sans MS" w:hAnsi="Comic Sans MS"/>
                <w:b/>
                <w:color w:val="002060"/>
                <w:sz w:val="20"/>
                <w:szCs w:val="20"/>
              </w:rPr>
            </w:pPr>
            <w:r w:rsidRPr="00302E1F">
              <w:rPr>
                <w:rFonts w:ascii="Comic Sans MS" w:hAnsi="Comic Sans MS"/>
                <w:b/>
                <w:color w:val="002060"/>
                <w:sz w:val="20"/>
                <w:szCs w:val="20"/>
              </w:rPr>
              <w:t>PE –</w:t>
            </w:r>
            <w:r w:rsidRPr="0009143B">
              <w:rPr>
                <w:rFonts w:ascii="Comic Sans MS" w:hAnsi="Comic Sans MS"/>
                <w:bCs/>
                <w:color w:val="002060"/>
                <w:sz w:val="20"/>
                <w:szCs w:val="20"/>
              </w:rPr>
              <w:t xml:space="preserve"> </w:t>
            </w:r>
            <w:r w:rsidR="00612338">
              <w:rPr>
                <w:rFonts w:ascii="Comic Sans MS" w:hAnsi="Comic Sans MS"/>
                <w:bCs/>
                <w:color w:val="002060"/>
                <w:sz w:val="20"/>
                <w:szCs w:val="20"/>
              </w:rPr>
              <w:t>create a workout</w:t>
            </w:r>
          </w:p>
        </w:tc>
        <w:tc>
          <w:tcPr>
            <w:tcW w:w="1843" w:type="dxa"/>
          </w:tcPr>
          <w:p w14:paraId="7764CCDC" w14:textId="12638FEF" w:rsidR="003274FD" w:rsidRPr="0009143B" w:rsidRDefault="00891B65" w:rsidP="003274FD">
            <w:pPr>
              <w:rPr>
                <w:rFonts w:ascii="Comic Sans MS" w:hAnsi="Comic Sans MS"/>
                <w:bCs/>
                <w:color w:val="002060"/>
                <w:sz w:val="20"/>
                <w:szCs w:val="20"/>
              </w:rPr>
            </w:pPr>
            <w:r w:rsidRPr="00302E1F">
              <w:rPr>
                <w:rFonts w:ascii="Comic Sans MS" w:hAnsi="Comic Sans MS"/>
                <w:b/>
                <w:color w:val="002060"/>
                <w:sz w:val="20"/>
                <w:szCs w:val="20"/>
              </w:rPr>
              <w:t>Science –</w:t>
            </w:r>
            <w:r>
              <w:rPr>
                <w:rFonts w:ascii="Comic Sans MS" w:hAnsi="Comic Sans MS"/>
                <w:bCs/>
                <w:color w:val="002060"/>
                <w:sz w:val="20"/>
                <w:szCs w:val="20"/>
              </w:rPr>
              <w:t xml:space="preserve"> Big Bang Theory </w:t>
            </w:r>
          </w:p>
        </w:tc>
        <w:tc>
          <w:tcPr>
            <w:tcW w:w="1842" w:type="dxa"/>
          </w:tcPr>
          <w:p w14:paraId="2E1E94AC" w14:textId="0A348140" w:rsidR="00891B65" w:rsidRPr="00302E1F" w:rsidRDefault="00891B65" w:rsidP="003274FD">
            <w:pPr>
              <w:rPr>
                <w:rFonts w:ascii="Comic Sans MS" w:hAnsi="Comic Sans MS"/>
                <w:b/>
                <w:color w:val="002060"/>
                <w:sz w:val="20"/>
                <w:szCs w:val="20"/>
              </w:rPr>
            </w:pPr>
            <w:r w:rsidRPr="00302E1F">
              <w:rPr>
                <w:rFonts w:ascii="Comic Sans MS" w:hAnsi="Comic Sans MS"/>
                <w:b/>
                <w:color w:val="002060"/>
                <w:sz w:val="20"/>
                <w:szCs w:val="20"/>
              </w:rPr>
              <w:t>R</w:t>
            </w:r>
            <w:r w:rsidR="00302E1F">
              <w:rPr>
                <w:rFonts w:ascii="Comic Sans MS" w:hAnsi="Comic Sans MS"/>
                <w:b/>
                <w:color w:val="002060"/>
                <w:sz w:val="20"/>
                <w:szCs w:val="20"/>
              </w:rPr>
              <w:t xml:space="preserve">E - </w:t>
            </w:r>
          </w:p>
          <w:p w14:paraId="71141AB7" w14:textId="478756ED" w:rsidR="00AA645D" w:rsidRPr="0009143B" w:rsidRDefault="00891B65" w:rsidP="003274FD">
            <w:pPr>
              <w:rPr>
                <w:rFonts w:ascii="Comic Sans MS" w:hAnsi="Comic Sans MS"/>
                <w:bCs/>
                <w:color w:val="002060"/>
                <w:sz w:val="20"/>
                <w:szCs w:val="20"/>
              </w:rPr>
            </w:pPr>
            <w:r>
              <w:rPr>
                <w:rFonts w:ascii="Comic Sans MS" w:hAnsi="Comic Sans MS"/>
                <w:bCs/>
                <w:color w:val="002060"/>
                <w:sz w:val="20"/>
                <w:szCs w:val="20"/>
              </w:rPr>
              <w:t>Science vs. Religion</w:t>
            </w:r>
          </w:p>
        </w:tc>
        <w:tc>
          <w:tcPr>
            <w:tcW w:w="1531" w:type="dxa"/>
          </w:tcPr>
          <w:p w14:paraId="2B51D5FE" w14:textId="664CAA3E"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 </w:t>
            </w:r>
            <w:r w:rsidR="000D6593">
              <w:rPr>
                <w:rFonts w:ascii="Comic Sans MS" w:hAnsi="Comic Sans MS"/>
                <w:sz w:val="20"/>
                <w:szCs w:val="20"/>
              </w:rPr>
              <w:t xml:space="preserve">Find a bug. </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72081"/>
    <w:rsid w:val="0009143B"/>
    <w:rsid w:val="000A2018"/>
    <w:rsid w:val="000B6435"/>
    <w:rsid w:val="000D6593"/>
    <w:rsid w:val="000F40A8"/>
    <w:rsid w:val="001B7CB4"/>
    <w:rsid w:val="001F1EF3"/>
    <w:rsid w:val="002A0602"/>
    <w:rsid w:val="002B2900"/>
    <w:rsid w:val="00301221"/>
    <w:rsid w:val="00302E1F"/>
    <w:rsid w:val="0032109C"/>
    <w:rsid w:val="00323957"/>
    <w:rsid w:val="003274FD"/>
    <w:rsid w:val="00393DAE"/>
    <w:rsid w:val="004F5125"/>
    <w:rsid w:val="00535BEA"/>
    <w:rsid w:val="00585EC1"/>
    <w:rsid w:val="005B6F18"/>
    <w:rsid w:val="005C178E"/>
    <w:rsid w:val="005E44B8"/>
    <w:rsid w:val="005F10D3"/>
    <w:rsid w:val="00607571"/>
    <w:rsid w:val="00612338"/>
    <w:rsid w:val="00616CF9"/>
    <w:rsid w:val="00637926"/>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91B65"/>
    <w:rsid w:val="008B5D26"/>
    <w:rsid w:val="008E5907"/>
    <w:rsid w:val="008E72BF"/>
    <w:rsid w:val="00902C16"/>
    <w:rsid w:val="00926E0C"/>
    <w:rsid w:val="009532B7"/>
    <w:rsid w:val="0096473B"/>
    <w:rsid w:val="009B4BAE"/>
    <w:rsid w:val="009C0E4E"/>
    <w:rsid w:val="009D2CA6"/>
    <w:rsid w:val="009E2C62"/>
    <w:rsid w:val="00A01163"/>
    <w:rsid w:val="00A019F6"/>
    <w:rsid w:val="00A514B8"/>
    <w:rsid w:val="00A746B1"/>
    <w:rsid w:val="00AA2C79"/>
    <w:rsid w:val="00AA645D"/>
    <w:rsid w:val="00AE59E0"/>
    <w:rsid w:val="00AF5780"/>
    <w:rsid w:val="00B16F86"/>
    <w:rsid w:val="00B53AB7"/>
    <w:rsid w:val="00B56C72"/>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52FD"/>
    <w:rsid w:val="00E02F5B"/>
    <w:rsid w:val="00E11467"/>
    <w:rsid w:val="00E86EEB"/>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4</cp:revision>
  <cp:lastPrinted>2020-05-11T07:37:00Z</cp:lastPrinted>
  <dcterms:created xsi:type="dcterms:W3CDTF">2021-01-21T14:58:00Z</dcterms:created>
  <dcterms:modified xsi:type="dcterms:W3CDTF">2021-01-22T14:08:00Z</dcterms:modified>
</cp:coreProperties>
</file>